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F764" w14:textId="241E432D" w:rsidR="00395199" w:rsidRDefault="00395199">
      <w:pPr>
        <w:rPr>
          <w:b/>
        </w:rPr>
      </w:pPr>
      <w:r>
        <w:rPr>
          <w:b/>
        </w:rPr>
        <w:t>CCR    2º ANO    RÔMULO</w:t>
      </w:r>
    </w:p>
    <w:p w14:paraId="0AD3ECD7" w14:textId="7FEADEE5" w:rsidR="00395199" w:rsidRDefault="00395199">
      <w:pPr>
        <w:rPr>
          <w:b/>
        </w:rPr>
      </w:pPr>
      <w:r>
        <w:rPr>
          <w:b/>
        </w:rPr>
        <w:t xml:space="preserve">Questão 01)   </w:t>
      </w:r>
    </w:p>
    <w:p w14:paraId="7F31AC73" w14:textId="77777777" w:rsidR="00395199" w:rsidRPr="00735C59" w:rsidRDefault="00395199" w:rsidP="00AD6CAE">
      <w:pPr>
        <w:ind w:left="420"/>
        <w:jc w:val="both"/>
        <w:rPr>
          <w:bCs/>
        </w:rPr>
      </w:pPr>
      <w:r w:rsidRPr="00735C59">
        <w:rPr>
          <w:bCs/>
        </w:rPr>
        <w:t>Recentemente, foi divulgada a descoberta de um fóssil de um lobo gigante, pertencente ao período Pleistoceno. A idade do fóssil foi determinada por meio de datação por carbono-14. A quantidade desse isótopo presente no animal vivo corresponde à sua abundância natural. Após a morte, a quantidade desse isótopo decresce em função da sua taxa de decaimento, cujo tempo de meia-vida é de 5.730 anos. A idade do fóssil foi determinada em 32.000 anos. A fração da quantidade de matéria de carbono-14 presente nesse fóssil em relação à sua abundância natural está entre:</w:t>
      </w:r>
    </w:p>
    <w:p w14:paraId="4D9604D4" w14:textId="77777777" w:rsidR="00395199" w:rsidRPr="00735C59" w:rsidRDefault="00395199" w:rsidP="00AD6CAE">
      <w:pPr>
        <w:ind w:left="840" w:hanging="420"/>
        <w:jc w:val="both"/>
        <w:rPr>
          <w:bCs/>
        </w:rPr>
      </w:pPr>
      <w:r w:rsidRPr="00735C59">
        <w:rPr>
          <w:bCs/>
        </w:rPr>
        <w:t>a)</w:t>
      </w:r>
      <w:r w:rsidRPr="00735C59">
        <w:rPr>
          <w:bCs/>
        </w:rPr>
        <w:tab/>
      </w:r>
      <w:r w:rsidRPr="00735C59">
        <w:rPr>
          <w:bCs/>
          <w:position w:val="-20"/>
        </w:rPr>
        <w:object w:dxaOrig="200" w:dyaOrig="499" w14:anchorId="0BBFD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4.75pt" o:ole="">
            <v:imagedata r:id="rId4" o:title=""/>
          </v:shape>
          <o:OLEObject Type="Embed" ProgID="Equation.3" ShapeID="_x0000_i1025" DrawAspect="Content" ObjectID="_1657388238" r:id="rId5"/>
        </w:object>
      </w:r>
      <w:r w:rsidRPr="00735C59">
        <w:rPr>
          <w:bCs/>
        </w:rPr>
        <w:t xml:space="preserve"> e </w:t>
      </w:r>
      <w:r w:rsidRPr="00735C59">
        <w:rPr>
          <w:bCs/>
          <w:position w:val="-20"/>
        </w:rPr>
        <w:object w:dxaOrig="200" w:dyaOrig="499" w14:anchorId="58BFCA4D">
          <v:shape id="_x0000_i1026" type="#_x0000_t75" style="width:9.75pt;height:24.75pt" o:ole="">
            <v:imagedata r:id="rId6" o:title=""/>
          </v:shape>
          <o:OLEObject Type="Embed" ProgID="Equation.3" ShapeID="_x0000_i1026" DrawAspect="Content" ObjectID="_1657388239" r:id="rId7"/>
        </w:object>
      </w:r>
      <w:r w:rsidRPr="00735C59">
        <w:rPr>
          <w:bCs/>
        </w:rPr>
        <w:t>.</w:t>
      </w:r>
    </w:p>
    <w:p w14:paraId="0F442690" w14:textId="77777777" w:rsidR="00395199" w:rsidRPr="00735C59" w:rsidRDefault="00395199" w:rsidP="00AD6CAE">
      <w:pPr>
        <w:ind w:left="840" w:hanging="420"/>
        <w:jc w:val="both"/>
        <w:rPr>
          <w:bCs/>
        </w:rPr>
      </w:pPr>
      <w:r w:rsidRPr="00735C59">
        <w:rPr>
          <w:bCs/>
        </w:rPr>
        <w:t>b)</w:t>
      </w:r>
      <w:r w:rsidRPr="00735C59">
        <w:rPr>
          <w:bCs/>
        </w:rPr>
        <w:tab/>
      </w:r>
      <w:r w:rsidRPr="00735C59">
        <w:rPr>
          <w:bCs/>
          <w:position w:val="-20"/>
        </w:rPr>
        <w:object w:dxaOrig="200" w:dyaOrig="499" w14:anchorId="50C0C583">
          <v:shape id="_x0000_i1027" type="#_x0000_t75" style="width:9.75pt;height:24.75pt" o:ole="">
            <v:imagedata r:id="rId8" o:title=""/>
          </v:shape>
          <o:OLEObject Type="Embed" ProgID="Equation.3" ShapeID="_x0000_i1027" DrawAspect="Content" ObjectID="_1657388240" r:id="rId9"/>
        </w:object>
      </w:r>
      <w:r w:rsidRPr="00735C59">
        <w:rPr>
          <w:bCs/>
        </w:rPr>
        <w:t xml:space="preserve"> e </w:t>
      </w:r>
      <w:r w:rsidRPr="00735C59">
        <w:rPr>
          <w:bCs/>
          <w:position w:val="-20"/>
        </w:rPr>
        <w:object w:dxaOrig="200" w:dyaOrig="499" w14:anchorId="0E660EC1">
          <v:shape id="_x0000_i1028" type="#_x0000_t75" style="width:9.75pt;height:24.75pt" o:ole="">
            <v:imagedata r:id="rId10" o:title=""/>
          </v:shape>
          <o:OLEObject Type="Embed" ProgID="Equation.3" ShapeID="_x0000_i1028" DrawAspect="Content" ObjectID="_1657388241" r:id="rId11"/>
        </w:object>
      </w:r>
      <w:r w:rsidRPr="00735C59">
        <w:rPr>
          <w:bCs/>
        </w:rPr>
        <w:t>.</w:t>
      </w:r>
    </w:p>
    <w:p w14:paraId="44882B38" w14:textId="77777777" w:rsidR="00395199" w:rsidRPr="00735C59" w:rsidRDefault="00395199" w:rsidP="00AD6CAE">
      <w:pPr>
        <w:ind w:left="840" w:hanging="420"/>
        <w:jc w:val="both"/>
        <w:rPr>
          <w:bCs/>
        </w:rPr>
      </w:pPr>
      <w:r w:rsidRPr="00735C59">
        <w:rPr>
          <w:bCs/>
        </w:rPr>
        <w:t>c)</w:t>
      </w:r>
      <w:r w:rsidRPr="00735C59">
        <w:rPr>
          <w:bCs/>
        </w:rPr>
        <w:tab/>
      </w:r>
      <w:r w:rsidRPr="00735C59">
        <w:rPr>
          <w:bCs/>
          <w:position w:val="-20"/>
        </w:rPr>
        <w:object w:dxaOrig="279" w:dyaOrig="499" w14:anchorId="7C50C59F">
          <v:shape id="_x0000_i1029" type="#_x0000_t75" style="width:14.25pt;height:24.75pt" o:ole="">
            <v:imagedata r:id="rId12" o:title=""/>
          </v:shape>
          <o:OLEObject Type="Embed" ProgID="Equation.3" ShapeID="_x0000_i1029" DrawAspect="Content" ObjectID="_1657388242" r:id="rId13"/>
        </w:object>
      </w:r>
      <w:r w:rsidRPr="00735C59">
        <w:rPr>
          <w:bCs/>
        </w:rPr>
        <w:t xml:space="preserve"> e </w:t>
      </w:r>
      <w:r w:rsidRPr="00735C59">
        <w:rPr>
          <w:bCs/>
          <w:position w:val="-20"/>
        </w:rPr>
        <w:object w:dxaOrig="200" w:dyaOrig="499" w14:anchorId="41BA57DA">
          <v:shape id="_x0000_i1030" type="#_x0000_t75" style="width:9.75pt;height:24.75pt" o:ole="">
            <v:imagedata r:id="rId14" o:title=""/>
          </v:shape>
          <o:OLEObject Type="Embed" ProgID="Equation.3" ShapeID="_x0000_i1030" DrawAspect="Content" ObjectID="_1657388243" r:id="rId15"/>
        </w:object>
      </w:r>
      <w:r w:rsidRPr="00735C59">
        <w:rPr>
          <w:bCs/>
        </w:rPr>
        <w:t>.</w:t>
      </w:r>
    </w:p>
    <w:p w14:paraId="36EED311" w14:textId="77777777" w:rsidR="00395199" w:rsidRPr="00735C59" w:rsidRDefault="00395199" w:rsidP="00AD6CAE">
      <w:pPr>
        <w:ind w:left="840" w:hanging="420"/>
        <w:jc w:val="both"/>
        <w:rPr>
          <w:bCs/>
        </w:rPr>
      </w:pPr>
      <w:r w:rsidRPr="00735C59">
        <w:rPr>
          <w:bCs/>
        </w:rPr>
        <w:t>d)</w:t>
      </w:r>
      <w:r w:rsidRPr="00735C59">
        <w:rPr>
          <w:bCs/>
        </w:rPr>
        <w:tab/>
      </w:r>
      <w:r w:rsidRPr="00735C59">
        <w:rPr>
          <w:bCs/>
          <w:position w:val="-20"/>
        </w:rPr>
        <w:object w:dxaOrig="300" w:dyaOrig="499" w14:anchorId="24C92009">
          <v:shape id="_x0000_i1031" type="#_x0000_t75" style="width:15pt;height:24.75pt" o:ole="">
            <v:imagedata r:id="rId16" o:title=""/>
          </v:shape>
          <o:OLEObject Type="Embed" ProgID="Equation.3" ShapeID="_x0000_i1031" DrawAspect="Content" ObjectID="_1657388244" r:id="rId17"/>
        </w:object>
      </w:r>
      <w:r w:rsidRPr="00735C59">
        <w:rPr>
          <w:bCs/>
        </w:rPr>
        <w:t xml:space="preserve"> e </w:t>
      </w:r>
      <w:r w:rsidRPr="00735C59">
        <w:rPr>
          <w:bCs/>
          <w:position w:val="-20"/>
        </w:rPr>
        <w:object w:dxaOrig="279" w:dyaOrig="499" w14:anchorId="52DECAF1">
          <v:shape id="_x0000_i1032" type="#_x0000_t75" style="width:14.25pt;height:24.75pt" o:ole="">
            <v:imagedata r:id="rId18" o:title=""/>
          </v:shape>
          <o:OLEObject Type="Embed" ProgID="Equation.3" ShapeID="_x0000_i1032" DrawAspect="Content" ObjectID="_1657388245" r:id="rId19"/>
        </w:object>
      </w:r>
      <w:r w:rsidRPr="00735C59">
        <w:rPr>
          <w:bCs/>
        </w:rPr>
        <w:t>.</w:t>
      </w:r>
    </w:p>
    <w:p w14:paraId="03241736" w14:textId="77777777" w:rsidR="00395199" w:rsidRPr="00735C59" w:rsidRDefault="00395199" w:rsidP="00AD6CAE">
      <w:pPr>
        <w:ind w:left="840" w:hanging="420"/>
        <w:jc w:val="both"/>
        <w:rPr>
          <w:bCs/>
        </w:rPr>
      </w:pPr>
      <w:r w:rsidRPr="00735C59">
        <w:rPr>
          <w:bCs/>
        </w:rPr>
        <w:t>e)</w:t>
      </w:r>
      <w:r w:rsidRPr="00735C59">
        <w:rPr>
          <w:bCs/>
        </w:rPr>
        <w:tab/>
      </w:r>
      <w:r w:rsidRPr="00735C59">
        <w:rPr>
          <w:bCs/>
          <w:position w:val="-20"/>
        </w:rPr>
        <w:object w:dxaOrig="300" w:dyaOrig="499" w14:anchorId="481C58F1">
          <v:shape id="_x0000_i1033" type="#_x0000_t75" style="width:15pt;height:24.75pt" o:ole="">
            <v:imagedata r:id="rId20" o:title=""/>
          </v:shape>
          <o:OLEObject Type="Embed" ProgID="Equation.3" ShapeID="_x0000_i1033" DrawAspect="Content" ObjectID="_1657388246" r:id="rId21"/>
        </w:object>
      </w:r>
      <w:r w:rsidRPr="00735C59">
        <w:rPr>
          <w:bCs/>
        </w:rPr>
        <w:t xml:space="preserve"> e </w:t>
      </w:r>
      <w:r w:rsidRPr="00735C59">
        <w:rPr>
          <w:bCs/>
          <w:position w:val="-20"/>
        </w:rPr>
        <w:object w:dxaOrig="300" w:dyaOrig="499" w14:anchorId="028CE3C8">
          <v:shape id="_x0000_i1034" type="#_x0000_t75" style="width:15pt;height:24.75pt" o:ole="">
            <v:imagedata r:id="rId22" o:title=""/>
          </v:shape>
          <o:OLEObject Type="Embed" ProgID="Equation.3" ShapeID="_x0000_i1034" DrawAspect="Content" ObjectID="_1657388247" r:id="rId23"/>
        </w:object>
      </w:r>
      <w:r w:rsidRPr="00735C59">
        <w:rPr>
          <w:bCs/>
        </w:rPr>
        <w:t>.</w:t>
      </w:r>
    </w:p>
    <w:p w14:paraId="3AE34F42" w14:textId="77777777" w:rsidR="00395199" w:rsidRDefault="00395199" w:rsidP="00395199"/>
    <w:p w14:paraId="1912A4BA" w14:textId="0CA7180A" w:rsidR="00395199" w:rsidRDefault="00395199">
      <w:pPr>
        <w:rPr>
          <w:b/>
        </w:rPr>
      </w:pPr>
      <w:r>
        <w:rPr>
          <w:b/>
        </w:rPr>
        <w:t xml:space="preserve">Questão 02)   </w:t>
      </w:r>
    </w:p>
    <w:p w14:paraId="7B461FB3" w14:textId="77777777" w:rsidR="00395199" w:rsidRDefault="00395199" w:rsidP="00CE4F75">
      <w:pPr>
        <w:ind w:left="420"/>
        <w:jc w:val="both"/>
      </w:pPr>
      <w:r w:rsidRPr="002A3DF6">
        <w:t>Algumas categorias de câncer de tireoide podem ser tratadas por meio de um tipo de radioterapia em que o radioisótopo é disponibilizado no interior do organismo do paciente. Dessa forma, a radiação é emitida diretamente no órgão a ser tratado e os efeitos colaterais são diminuídos. O radioisótopo usado nesse tipo de radioterapia decai de acordo com a equação.</w:t>
      </w:r>
    </w:p>
    <w:p w14:paraId="11BC8804" w14:textId="77777777" w:rsidR="00395199" w:rsidRDefault="00395199" w:rsidP="00CE4F75">
      <w:pPr>
        <w:jc w:val="center"/>
      </w:pPr>
      <w:r w:rsidRPr="002A3DF6">
        <w:rPr>
          <w:position w:val="-12"/>
        </w:rPr>
        <w:object w:dxaOrig="2000" w:dyaOrig="340" w14:anchorId="720B150B">
          <v:shape id="_x0000_i1035" type="#_x0000_t75" style="width:99.75pt;height:17.25pt" o:ole="">
            <v:imagedata r:id="rId24" o:title=""/>
          </v:shape>
          <o:OLEObject Type="Embed" ProgID="Equation.3" ShapeID="_x0000_i1035" DrawAspect="Content" ObjectID="_1657388248" r:id="rId25"/>
        </w:object>
      </w:r>
    </w:p>
    <w:p w14:paraId="7C3D9154" w14:textId="77777777" w:rsidR="00395199" w:rsidRPr="002A3DF6" w:rsidRDefault="00395199" w:rsidP="00CE4F75">
      <w:pPr>
        <w:ind w:left="420"/>
        <w:jc w:val="both"/>
      </w:pPr>
      <w:r w:rsidRPr="002A3DF6">
        <w:t xml:space="preserve">O radioisótopo </w:t>
      </w:r>
      <w:r w:rsidRPr="002A3DF6">
        <w:rPr>
          <w:position w:val="-12"/>
        </w:rPr>
        <w:object w:dxaOrig="300" w:dyaOrig="340" w14:anchorId="2E333957">
          <v:shape id="_x0000_i1036" type="#_x0000_t75" style="width:15pt;height:17.25pt" o:ole="">
            <v:imagedata r:id="rId26" o:title=""/>
          </v:shape>
          <o:OLEObject Type="Embed" ProgID="Equation.3" ShapeID="_x0000_i1036" DrawAspect="Content" ObjectID="_1657388249" r:id="rId27"/>
        </w:object>
      </w:r>
      <w:r w:rsidRPr="002A3DF6">
        <w:t xml:space="preserve"> é inserido em cápsulas. Para realizar a radioterapia, o paciente é isolado em instalação hospitalar adequada onde ingere uma dessas cápsulas e permanece internado até que a atividade do radioisótopo atinja valores considerados seguros, o que ocorre após o tempo mínimo correspondente a 3 meias-vidas do radioisótopo.</w:t>
      </w:r>
    </w:p>
    <w:p w14:paraId="60FD4E48" w14:textId="77777777" w:rsidR="00395199" w:rsidRPr="002A3DF6" w:rsidRDefault="00395199" w:rsidP="00CE4F75">
      <w:pPr>
        <w:ind w:left="420"/>
        <w:jc w:val="both"/>
      </w:pPr>
      <w:r w:rsidRPr="002A3DF6">
        <w:t xml:space="preserve">A figura apresenta a curva de decaimento radioativo para </w:t>
      </w:r>
      <w:r w:rsidRPr="002A3DF6">
        <w:rPr>
          <w:position w:val="-12"/>
        </w:rPr>
        <w:object w:dxaOrig="300" w:dyaOrig="340" w14:anchorId="7E2B9033">
          <v:shape id="_x0000_i1037" type="#_x0000_t75" style="width:15pt;height:17.25pt" o:ole="">
            <v:imagedata r:id="rId28" o:title=""/>
          </v:shape>
          <o:OLEObject Type="Embed" ProgID="Equation.3" ShapeID="_x0000_i1037" DrawAspect="Content" ObjectID="_1657388250" r:id="rId29"/>
        </w:object>
      </w:r>
      <w:r w:rsidRPr="002A3DF6">
        <w:t>.</w:t>
      </w:r>
    </w:p>
    <w:p w14:paraId="70B10947" w14:textId="77777777" w:rsidR="00395199" w:rsidRPr="002A3DF6" w:rsidRDefault="00395199" w:rsidP="00CE4F75">
      <w:pPr>
        <w:ind w:left="420" w:hanging="420"/>
        <w:jc w:val="both"/>
      </w:pPr>
    </w:p>
    <w:p w14:paraId="52BDE2ED" w14:textId="77777777" w:rsidR="00395199" w:rsidRPr="002A3DF6" w:rsidRDefault="00F16048" w:rsidP="00CE4F75">
      <w:pPr>
        <w:jc w:val="center"/>
      </w:pPr>
      <w:r>
        <w:lastRenderedPageBreak/>
        <w:pict w14:anchorId="6847ED4F">
          <v:shape id="_x0000_i1038" type="#_x0000_t75" style="width:193.5pt;height:126.75pt">
            <v:imagedata r:id="rId30" o:title="" gain="86232f" blacklevel="-3932f"/>
          </v:shape>
        </w:pict>
      </w:r>
    </w:p>
    <w:p w14:paraId="59B77AEF" w14:textId="77777777" w:rsidR="00395199" w:rsidRPr="002A3DF6" w:rsidRDefault="00395199" w:rsidP="00CE4F75">
      <w:pPr>
        <w:ind w:left="420" w:hanging="420"/>
        <w:jc w:val="right"/>
      </w:pPr>
      <w:r w:rsidRPr="002A3DF6">
        <w:t>(http://www.scielo.br/pdf/abem/v51n7/a02v51n7.pdf. Adaptado)</w:t>
      </w:r>
    </w:p>
    <w:p w14:paraId="217E73F1" w14:textId="77777777" w:rsidR="00395199" w:rsidRPr="002A3DF6" w:rsidRDefault="00395199" w:rsidP="00CE4F75">
      <w:pPr>
        <w:ind w:left="420"/>
        <w:jc w:val="both"/>
      </w:pPr>
      <w:r w:rsidRPr="002A3DF6">
        <w:t xml:space="preserve">O radioisótopo </w:t>
      </w:r>
      <w:r w:rsidRPr="002A3DF6">
        <w:rPr>
          <w:position w:val="-12"/>
        </w:rPr>
        <w:object w:dxaOrig="300" w:dyaOrig="340" w14:anchorId="2A67E869">
          <v:shape id="_x0000_i1039" type="#_x0000_t75" style="width:15pt;height:17.25pt" o:ole="">
            <v:imagedata r:id="rId31" o:title=""/>
          </v:shape>
          <o:OLEObject Type="Embed" ProgID="Equation.3" ShapeID="_x0000_i1039" DrawAspect="Content" ObjectID="_1657388251" r:id="rId32"/>
        </w:object>
      </w:r>
      <w:r w:rsidRPr="002A3DF6">
        <w:t xml:space="preserve"> e o tempo mínimo que o paciente deve permanecer internado e isolado quando é submetido a esse tipo de radioterapia são, respectivamente,</w:t>
      </w:r>
    </w:p>
    <w:p w14:paraId="2F835044" w14:textId="77777777" w:rsidR="00395199" w:rsidRPr="002A3DF6" w:rsidRDefault="00395199" w:rsidP="00CE4F75">
      <w:pPr>
        <w:ind w:left="840" w:hanging="420"/>
        <w:jc w:val="both"/>
      </w:pPr>
      <w:r w:rsidRPr="002A3DF6">
        <w:t>a)</w:t>
      </w:r>
      <w:r w:rsidRPr="002A3DF6">
        <w:tab/>
      </w:r>
      <w:r w:rsidRPr="002A3DF6">
        <w:rPr>
          <w:position w:val="-10"/>
        </w:rPr>
        <w:object w:dxaOrig="320" w:dyaOrig="320" w14:anchorId="6F4BCF85">
          <v:shape id="_x0000_i1040" type="#_x0000_t75" style="width:15.75pt;height:15.75pt" o:ole="">
            <v:imagedata r:id="rId33" o:title=""/>
          </v:shape>
          <o:OLEObject Type="Embed" ProgID="Equation.3" ShapeID="_x0000_i1040" DrawAspect="Content" ObjectID="_1657388252" r:id="rId34"/>
        </w:object>
      </w:r>
      <w:r w:rsidRPr="002A3DF6">
        <w:t xml:space="preserve"> e 12 horas.</w:t>
      </w:r>
    </w:p>
    <w:p w14:paraId="5BAB1C57" w14:textId="77777777" w:rsidR="00395199" w:rsidRPr="002A3DF6" w:rsidRDefault="00395199" w:rsidP="00CE4F75">
      <w:pPr>
        <w:ind w:left="840" w:hanging="420"/>
        <w:jc w:val="both"/>
      </w:pPr>
      <w:r w:rsidRPr="002A3DF6">
        <w:t>b)</w:t>
      </w:r>
      <w:r w:rsidRPr="002A3DF6">
        <w:tab/>
      </w:r>
      <w:r w:rsidRPr="002A3DF6">
        <w:rPr>
          <w:position w:val="-10"/>
        </w:rPr>
        <w:object w:dxaOrig="320" w:dyaOrig="320" w14:anchorId="4A65172E">
          <v:shape id="_x0000_i1041" type="#_x0000_t75" style="width:15.75pt;height:15.75pt" o:ole="">
            <v:imagedata r:id="rId35" o:title=""/>
          </v:shape>
          <o:OLEObject Type="Embed" ProgID="Equation.3" ShapeID="_x0000_i1041" DrawAspect="Content" ObjectID="_1657388253" r:id="rId36"/>
        </w:object>
      </w:r>
      <w:r w:rsidRPr="002A3DF6">
        <w:t xml:space="preserve"> e 72 horas.</w:t>
      </w:r>
    </w:p>
    <w:p w14:paraId="4E6B1510" w14:textId="77777777" w:rsidR="00395199" w:rsidRPr="002A3DF6" w:rsidRDefault="00395199" w:rsidP="00CE4F75">
      <w:pPr>
        <w:ind w:left="840" w:hanging="420"/>
        <w:jc w:val="both"/>
      </w:pPr>
      <w:r w:rsidRPr="002A3DF6">
        <w:t>c)</w:t>
      </w:r>
      <w:r w:rsidRPr="002A3DF6">
        <w:tab/>
      </w:r>
      <w:r w:rsidRPr="002A3DF6">
        <w:rPr>
          <w:position w:val="-10"/>
        </w:rPr>
        <w:object w:dxaOrig="320" w:dyaOrig="320" w14:anchorId="23370EEA">
          <v:shape id="_x0000_i1042" type="#_x0000_t75" style="width:15.75pt;height:15.75pt" o:ole="">
            <v:imagedata r:id="rId35" o:title=""/>
          </v:shape>
          <o:OLEObject Type="Embed" ProgID="Equation.3" ShapeID="_x0000_i1042" DrawAspect="Content" ObjectID="_1657388254" r:id="rId37"/>
        </w:object>
      </w:r>
      <w:r w:rsidRPr="002A3DF6">
        <w:t xml:space="preserve"> e 24 horas.</w:t>
      </w:r>
    </w:p>
    <w:p w14:paraId="7D13F062" w14:textId="77777777" w:rsidR="00395199" w:rsidRPr="002A3DF6" w:rsidRDefault="00395199" w:rsidP="00CE4F75">
      <w:pPr>
        <w:ind w:left="840" w:hanging="420"/>
        <w:jc w:val="both"/>
      </w:pPr>
      <w:r w:rsidRPr="002A3DF6">
        <w:t>d)</w:t>
      </w:r>
      <w:r w:rsidRPr="002A3DF6">
        <w:tab/>
      </w:r>
      <w:r w:rsidRPr="002A3DF6">
        <w:rPr>
          <w:position w:val="-10"/>
        </w:rPr>
        <w:object w:dxaOrig="460" w:dyaOrig="320" w14:anchorId="1243DA43">
          <v:shape id="_x0000_i1043" type="#_x0000_t75" style="width:23.25pt;height:15.75pt" o:ole="">
            <v:imagedata r:id="rId38" o:title=""/>
          </v:shape>
          <o:OLEObject Type="Embed" ProgID="Equation.3" ShapeID="_x0000_i1043" DrawAspect="Content" ObjectID="_1657388255" r:id="rId39"/>
        </w:object>
      </w:r>
      <w:r w:rsidRPr="002A3DF6">
        <w:t xml:space="preserve"> e 24 horas.</w:t>
      </w:r>
    </w:p>
    <w:p w14:paraId="00F9DD30" w14:textId="77777777" w:rsidR="00395199" w:rsidRPr="002A3DF6" w:rsidRDefault="00395199" w:rsidP="00CE4F75">
      <w:pPr>
        <w:ind w:left="840" w:hanging="420"/>
        <w:jc w:val="both"/>
      </w:pPr>
      <w:r w:rsidRPr="002A3DF6">
        <w:t>e)</w:t>
      </w:r>
      <w:r w:rsidRPr="002A3DF6">
        <w:tab/>
      </w:r>
      <w:r w:rsidRPr="002A3DF6">
        <w:rPr>
          <w:position w:val="-10"/>
        </w:rPr>
        <w:object w:dxaOrig="460" w:dyaOrig="320" w14:anchorId="5018F91B">
          <v:shape id="_x0000_i1044" type="#_x0000_t75" style="width:23.25pt;height:15.75pt" o:ole="">
            <v:imagedata r:id="rId40" o:title=""/>
          </v:shape>
          <o:OLEObject Type="Embed" ProgID="Equation.3" ShapeID="_x0000_i1044" DrawAspect="Content" ObjectID="_1657388256" r:id="rId41"/>
        </w:object>
      </w:r>
      <w:r w:rsidRPr="002A3DF6">
        <w:t xml:space="preserve"> e 12 horas.</w:t>
      </w:r>
    </w:p>
    <w:p w14:paraId="3D429F07" w14:textId="77777777" w:rsidR="00395199" w:rsidRDefault="00395199" w:rsidP="00395199"/>
    <w:p w14:paraId="6F841F51" w14:textId="0754A21B" w:rsidR="00395199" w:rsidRDefault="00395199">
      <w:pPr>
        <w:rPr>
          <w:b/>
        </w:rPr>
      </w:pPr>
      <w:r>
        <w:rPr>
          <w:b/>
        </w:rPr>
        <w:t xml:space="preserve">Questão 03)   </w:t>
      </w:r>
    </w:p>
    <w:p w14:paraId="3AB25279" w14:textId="77777777" w:rsidR="00395199" w:rsidRPr="007B3E97" w:rsidRDefault="00395199" w:rsidP="00861EB8">
      <w:pPr>
        <w:ind w:left="420"/>
        <w:jc w:val="both"/>
      </w:pPr>
      <w:r w:rsidRPr="007B3E97">
        <w:t>O estrôncio-90 é um isótopo radioativo formado a partir de fissão nuclear, com aplicações na medicina e na indústria. O gráfico abaixo mostra como a massa deste isótopo em uma amostra varia em função do tempo.</w:t>
      </w:r>
    </w:p>
    <w:p w14:paraId="78D3796F" w14:textId="77777777" w:rsidR="00395199" w:rsidRPr="007B3E97" w:rsidRDefault="00F16048" w:rsidP="00861EB8">
      <w:pPr>
        <w:jc w:val="center"/>
      </w:pPr>
      <w:r>
        <w:pict w14:anchorId="6919668F">
          <v:shape id="_x0000_i1045" type="#_x0000_t75" style="width:226.5pt;height:111.75pt">
            <v:imagedata r:id="rId42" o:title="" gain="86232f" blacklevel="-3932f" grayscale="t"/>
          </v:shape>
        </w:pict>
      </w:r>
    </w:p>
    <w:p w14:paraId="1F7B315D" w14:textId="77777777" w:rsidR="00395199" w:rsidRPr="007B3E97" w:rsidRDefault="00395199" w:rsidP="00861EB8">
      <w:pPr>
        <w:ind w:left="420"/>
        <w:jc w:val="both"/>
      </w:pPr>
      <w:r w:rsidRPr="007B3E97">
        <w:t>Quantos anos são necessários para que, em uma amostra, a massa de estrôncio-90 reduza de 24,0 g para 0,75 g?</w:t>
      </w:r>
    </w:p>
    <w:p w14:paraId="228BE420" w14:textId="77777777" w:rsidR="00395199" w:rsidRPr="007B3E97" w:rsidRDefault="00395199" w:rsidP="00861EB8">
      <w:pPr>
        <w:ind w:left="840" w:hanging="420"/>
        <w:jc w:val="both"/>
      </w:pPr>
      <w:r w:rsidRPr="007B3E97">
        <w:t>a)</w:t>
      </w:r>
      <w:r w:rsidRPr="007B3E97">
        <w:tab/>
        <w:t>5</w:t>
      </w:r>
    </w:p>
    <w:p w14:paraId="6BBB63CF" w14:textId="77777777" w:rsidR="00395199" w:rsidRPr="007B3E97" w:rsidRDefault="00395199" w:rsidP="00861EB8">
      <w:pPr>
        <w:ind w:left="840" w:hanging="420"/>
        <w:jc w:val="both"/>
      </w:pPr>
      <w:r w:rsidRPr="007B3E97">
        <w:t>b)</w:t>
      </w:r>
      <w:r w:rsidRPr="007B3E97">
        <w:tab/>
        <w:t>125</w:t>
      </w:r>
    </w:p>
    <w:p w14:paraId="0EF0E148" w14:textId="77777777" w:rsidR="00395199" w:rsidRPr="007B3E97" w:rsidRDefault="00395199" w:rsidP="00861EB8">
      <w:pPr>
        <w:ind w:left="840" w:hanging="420"/>
        <w:jc w:val="both"/>
      </w:pPr>
      <w:r w:rsidRPr="007B3E97">
        <w:t>c)</w:t>
      </w:r>
      <w:r w:rsidRPr="007B3E97">
        <w:tab/>
        <w:t>100</w:t>
      </w:r>
    </w:p>
    <w:p w14:paraId="49FF3BFB" w14:textId="77777777" w:rsidR="00395199" w:rsidRPr="007B3E97" w:rsidRDefault="00395199" w:rsidP="00861EB8">
      <w:pPr>
        <w:ind w:left="840" w:hanging="420"/>
        <w:jc w:val="both"/>
      </w:pPr>
      <w:r w:rsidRPr="007B3E97">
        <w:t>d)</w:t>
      </w:r>
      <w:r w:rsidRPr="007B3E97">
        <w:tab/>
        <w:t>25</w:t>
      </w:r>
    </w:p>
    <w:p w14:paraId="5FACE832" w14:textId="77777777" w:rsidR="00395199" w:rsidRPr="007B3E97" w:rsidRDefault="00395199" w:rsidP="00861EB8">
      <w:pPr>
        <w:ind w:left="840" w:hanging="420"/>
        <w:jc w:val="both"/>
      </w:pPr>
      <w:r w:rsidRPr="007B3E97">
        <w:t>e)</w:t>
      </w:r>
      <w:r w:rsidRPr="007B3E97">
        <w:tab/>
        <w:t>50</w:t>
      </w:r>
    </w:p>
    <w:p w14:paraId="06D97F9A" w14:textId="77777777" w:rsidR="00395199" w:rsidRDefault="00395199" w:rsidP="00395199"/>
    <w:p w14:paraId="707E4613" w14:textId="75C3766D" w:rsidR="00395199" w:rsidRDefault="00395199">
      <w:pPr>
        <w:rPr>
          <w:b/>
        </w:rPr>
      </w:pPr>
      <w:r>
        <w:rPr>
          <w:b/>
        </w:rPr>
        <w:t xml:space="preserve">Questão 04)   </w:t>
      </w:r>
    </w:p>
    <w:p w14:paraId="3753332D" w14:textId="77777777" w:rsidR="00395199" w:rsidRPr="000A3490" w:rsidRDefault="00395199" w:rsidP="003D6902">
      <w:pPr>
        <w:ind w:left="420"/>
        <w:jc w:val="both"/>
      </w:pPr>
      <w:r w:rsidRPr="000A3490">
        <w:t xml:space="preserve">Suponha 20 g do isótopo radioativo do elemento tório, representado por </w:t>
      </w:r>
      <w:r w:rsidRPr="000A3490">
        <w:rPr>
          <w:vertAlign w:val="superscript"/>
        </w:rPr>
        <w:t>228</w:t>
      </w:r>
      <w:r w:rsidRPr="000A3490">
        <w:t xml:space="preserve">Th, o qual apresenta tempo de meia-vida igual a 1,9 anos, após decorrido 7,6 anos desde a medida da massa inicial. Considere também o fato de que esse radionuclídeo emite partículas do tipo alfa em uma série de decaimentos até formar o isótopo 212 do elemento chumbo, representado por </w:t>
      </w:r>
      <w:r w:rsidRPr="000A3490">
        <w:rPr>
          <w:vertAlign w:val="superscript"/>
        </w:rPr>
        <w:t>212</w:t>
      </w:r>
      <w:r w:rsidRPr="000A3490">
        <w:t>Pb. Dessa forma, são realizadas algumas ponderações:</w:t>
      </w:r>
    </w:p>
    <w:p w14:paraId="40B42907" w14:textId="77777777" w:rsidR="00395199" w:rsidRPr="000A3490" w:rsidRDefault="00395199" w:rsidP="003D6902">
      <w:pPr>
        <w:ind w:left="840" w:hanging="420"/>
        <w:jc w:val="both"/>
      </w:pPr>
      <w:r w:rsidRPr="000A3490">
        <w:t>I.</w:t>
      </w:r>
      <w:r w:rsidRPr="000A3490">
        <w:tab/>
        <w:t xml:space="preserve">A partir do </w:t>
      </w:r>
      <w:r w:rsidRPr="000A3490">
        <w:rPr>
          <w:vertAlign w:val="superscript"/>
        </w:rPr>
        <w:t>228</w:t>
      </w:r>
      <w:r w:rsidRPr="000A3490">
        <w:t xml:space="preserve">Th até a formação do </w:t>
      </w:r>
      <w:r w:rsidRPr="000A3490">
        <w:rPr>
          <w:vertAlign w:val="superscript"/>
        </w:rPr>
        <w:t>212</w:t>
      </w:r>
      <w:r w:rsidRPr="000A3490">
        <w:t>Pb são emitidas 4 partículas do tipo alfa.</w:t>
      </w:r>
    </w:p>
    <w:p w14:paraId="5A96CB15" w14:textId="77777777" w:rsidR="00395199" w:rsidRPr="000A3490" w:rsidRDefault="00395199" w:rsidP="003D6902">
      <w:pPr>
        <w:ind w:left="840" w:hanging="420"/>
        <w:jc w:val="both"/>
      </w:pPr>
      <w:r w:rsidRPr="000A3490">
        <w:t>II.</w:t>
      </w:r>
      <w:r w:rsidRPr="000A3490">
        <w:tab/>
        <w:t xml:space="preserve">A massa residual do </w:t>
      </w:r>
      <w:r w:rsidRPr="000A3490">
        <w:rPr>
          <w:vertAlign w:val="superscript"/>
        </w:rPr>
        <w:t>228</w:t>
      </w:r>
      <w:r w:rsidRPr="000A3490">
        <w:t>Th, após 7,6 anos é de 1,25 g.</w:t>
      </w:r>
    </w:p>
    <w:p w14:paraId="65F9C0CA" w14:textId="77777777" w:rsidR="00395199" w:rsidRPr="000A3490" w:rsidRDefault="00395199" w:rsidP="003D6902">
      <w:pPr>
        <w:ind w:left="840" w:hanging="420"/>
        <w:jc w:val="both"/>
      </w:pPr>
      <w:r w:rsidRPr="000A3490">
        <w:t>III.</w:t>
      </w:r>
      <w:r w:rsidRPr="000A3490">
        <w:tab/>
        <w:t xml:space="preserve">Um dos radionuclídeos presentes nessa série de decaimentos é o </w:t>
      </w:r>
      <w:r w:rsidRPr="000A3490">
        <w:rPr>
          <w:vertAlign w:val="superscript"/>
        </w:rPr>
        <w:t>220</w:t>
      </w:r>
      <w:r w:rsidRPr="000A3490">
        <w:t>Po.</w:t>
      </w:r>
    </w:p>
    <w:p w14:paraId="3965EF42" w14:textId="77777777" w:rsidR="00395199" w:rsidRPr="000A3490" w:rsidRDefault="00395199" w:rsidP="003D6902">
      <w:pPr>
        <w:ind w:left="420"/>
        <w:jc w:val="both"/>
      </w:pPr>
      <w:r w:rsidRPr="000A3490">
        <w:rPr>
          <w:b/>
        </w:rPr>
        <w:t>Dados</w:t>
      </w:r>
      <w:r w:rsidRPr="000A3490">
        <w:t>: números atômicos Pb = 82, Po = 84, Th = 90.</w:t>
      </w:r>
    </w:p>
    <w:p w14:paraId="74016A3A" w14:textId="77777777" w:rsidR="00395199" w:rsidRPr="000A3490" w:rsidRDefault="00395199" w:rsidP="003D6902">
      <w:pPr>
        <w:ind w:left="420"/>
        <w:jc w:val="both"/>
      </w:pPr>
      <w:r w:rsidRPr="000A3490">
        <w:t>A respeito dessas ponderações, podemos afirmar que</w:t>
      </w:r>
    </w:p>
    <w:p w14:paraId="5F638459" w14:textId="77777777" w:rsidR="00395199" w:rsidRPr="000A3490" w:rsidRDefault="00395199" w:rsidP="003D6902">
      <w:pPr>
        <w:ind w:left="840" w:hanging="420"/>
        <w:jc w:val="both"/>
      </w:pPr>
      <w:r w:rsidRPr="000A3490">
        <w:t>a)</w:t>
      </w:r>
      <w:r w:rsidRPr="000A3490">
        <w:tab/>
        <w:t>todas estão corretas.</w:t>
      </w:r>
    </w:p>
    <w:p w14:paraId="07D92693" w14:textId="77777777" w:rsidR="00395199" w:rsidRPr="000A3490" w:rsidRDefault="00395199" w:rsidP="003D6902">
      <w:pPr>
        <w:ind w:left="840" w:hanging="420"/>
        <w:jc w:val="both"/>
      </w:pPr>
      <w:r w:rsidRPr="000A3490">
        <w:t>b)</w:t>
      </w:r>
      <w:r w:rsidRPr="000A3490">
        <w:tab/>
        <w:t>são corretas apenas I e II.</w:t>
      </w:r>
    </w:p>
    <w:p w14:paraId="30A97985" w14:textId="77777777" w:rsidR="00395199" w:rsidRPr="000A3490" w:rsidRDefault="00395199" w:rsidP="003D6902">
      <w:pPr>
        <w:ind w:left="840" w:hanging="420"/>
        <w:jc w:val="both"/>
      </w:pPr>
      <w:r w:rsidRPr="000A3490">
        <w:t>c)</w:t>
      </w:r>
      <w:r w:rsidRPr="000A3490">
        <w:tab/>
        <w:t>são corretas apenas I e III.</w:t>
      </w:r>
    </w:p>
    <w:p w14:paraId="70A7ABEB" w14:textId="77777777" w:rsidR="00395199" w:rsidRPr="000A3490" w:rsidRDefault="00395199" w:rsidP="003D6902">
      <w:pPr>
        <w:ind w:left="840" w:hanging="420"/>
        <w:jc w:val="both"/>
      </w:pPr>
      <w:r w:rsidRPr="000A3490">
        <w:t>d)</w:t>
      </w:r>
      <w:r w:rsidRPr="000A3490">
        <w:tab/>
        <w:t>são corretas apenas II e III.</w:t>
      </w:r>
    </w:p>
    <w:p w14:paraId="6B7B56F2" w14:textId="77777777" w:rsidR="00395199" w:rsidRPr="000A3490" w:rsidRDefault="00395199" w:rsidP="003D6902">
      <w:pPr>
        <w:ind w:left="840" w:hanging="420"/>
        <w:jc w:val="both"/>
      </w:pPr>
      <w:r w:rsidRPr="000A3490">
        <w:t>e)</w:t>
      </w:r>
      <w:r w:rsidRPr="000A3490">
        <w:tab/>
        <w:t>nenhuma é correta.</w:t>
      </w:r>
    </w:p>
    <w:p w14:paraId="1AE2356F" w14:textId="77777777" w:rsidR="00395199" w:rsidRDefault="00395199" w:rsidP="00395199"/>
    <w:p w14:paraId="295808C3" w14:textId="0C6901BE" w:rsidR="00395199" w:rsidRDefault="00395199">
      <w:pPr>
        <w:rPr>
          <w:b/>
        </w:rPr>
      </w:pPr>
      <w:r>
        <w:rPr>
          <w:b/>
        </w:rPr>
        <w:t xml:space="preserve">Questão 05)   </w:t>
      </w:r>
    </w:p>
    <w:p w14:paraId="3154E7E0" w14:textId="77777777" w:rsidR="00395199" w:rsidRPr="00BC6E42" w:rsidRDefault="00395199" w:rsidP="0001041C">
      <w:pPr>
        <w:ind w:left="420"/>
        <w:jc w:val="both"/>
      </w:pPr>
      <w:r w:rsidRPr="00BC6E42">
        <w:t>O iodo-131, variedade radioativa do iodo, tem meiavida de 8 dias e sua reação de decaimento é apresentada a seguir.</w:t>
      </w:r>
    </w:p>
    <w:p w14:paraId="1D6802F0" w14:textId="77777777" w:rsidR="00395199" w:rsidRPr="00BC6E42" w:rsidRDefault="00395199" w:rsidP="0001041C">
      <w:pPr>
        <w:jc w:val="center"/>
      </w:pPr>
      <w:r w:rsidRPr="00BC6E42">
        <w:rPr>
          <w:position w:val="-10"/>
        </w:rPr>
        <w:object w:dxaOrig="1540" w:dyaOrig="320" w14:anchorId="0E806F6B">
          <v:shape id="_x0000_i1046" type="#_x0000_t75" style="width:77.25pt;height:15.75pt" o:ole="">
            <v:imagedata r:id="rId43" o:title=""/>
          </v:shape>
          <o:OLEObject Type="Embed" ProgID="Equation.3" ShapeID="_x0000_i1046" DrawAspect="Content" ObjectID="_1657388257" r:id="rId44"/>
        </w:object>
      </w:r>
    </w:p>
    <w:p w14:paraId="149DCF23" w14:textId="77777777" w:rsidR="00395199" w:rsidRPr="00BC6E42" w:rsidRDefault="00395199" w:rsidP="0001041C">
      <w:pPr>
        <w:ind w:left="420"/>
        <w:jc w:val="both"/>
      </w:pPr>
      <w:r w:rsidRPr="00BC6E42">
        <w:t>Diante do exposto, assinale o que for correto.</w:t>
      </w:r>
    </w:p>
    <w:p w14:paraId="3FDA7C78" w14:textId="77777777" w:rsidR="00395199" w:rsidRPr="00BC6E42" w:rsidRDefault="00395199" w:rsidP="0001041C">
      <w:pPr>
        <w:ind w:left="840" w:hanging="420"/>
        <w:jc w:val="both"/>
      </w:pPr>
      <w:r w:rsidRPr="00BC6E42">
        <w:t>01.</w:t>
      </w:r>
      <w:r w:rsidRPr="00BC6E42">
        <w:tab/>
        <w:t>O número atômico do iodo é 53.</w:t>
      </w:r>
    </w:p>
    <w:p w14:paraId="3BE5E3FB" w14:textId="77777777" w:rsidR="00395199" w:rsidRPr="00BC6E42" w:rsidRDefault="00395199" w:rsidP="0001041C">
      <w:pPr>
        <w:ind w:left="840" w:hanging="420"/>
        <w:jc w:val="both"/>
      </w:pPr>
      <w:r w:rsidRPr="00BC6E42">
        <w:t>02.</w:t>
      </w:r>
      <w:r w:rsidRPr="00BC6E42">
        <w:tab/>
        <w:t>O decaimento do iodo-131 ocorre por emissão de partículas alfa.</w:t>
      </w:r>
    </w:p>
    <w:p w14:paraId="7D67EC98" w14:textId="77777777" w:rsidR="00395199" w:rsidRPr="00BC6E42" w:rsidRDefault="00395199" w:rsidP="0001041C">
      <w:pPr>
        <w:ind w:left="840" w:hanging="420"/>
        <w:jc w:val="both"/>
      </w:pPr>
      <w:r w:rsidRPr="00BC6E42">
        <w:t>04.</w:t>
      </w:r>
      <w:r w:rsidRPr="00BC6E42">
        <w:tab/>
        <w:t>Após 24 dias, uma massa de 100 g de iodo-131 vai ser reduzida a 12,5 g.</w:t>
      </w:r>
    </w:p>
    <w:p w14:paraId="16EC9050" w14:textId="77777777" w:rsidR="00395199" w:rsidRPr="00BC6E42" w:rsidRDefault="00395199" w:rsidP="0001041C">
      <w:pPr>
        <w:ind w:left="840" w:hanging="420"/>
        <w:jc w:val="both"/>
      </w:pPr>
      <w:r w:rsidRPr="00BC6E42">
        <w:t>08.</w:t>
      </w:r>
      <w:r w:rsidRPr="00BC6E42">
        <w:tab/>
        <w:t>O elemento formado na reação de decaimento apresentada é o antimônio-127.</w:t>
      </w:r>
    </w:p>
    <w:p w14:paraId="1708797B" w14:textId="77777777" w:rsidR="00395199" w:rsidRDefault="00395199" w:rsidP="00395199"/>
    <w:p w14:paraId="55B29D7F" w14:textId="7B88581B" w:rsidR="00395199" w:rsidRDefault="00395199">
      <w:pPr>
        <w:rPr>
          <w:b/>
        </w:rPr>
      </w:pPr>
      <w:r>
        <w:rPr>
          <w:b/>
        </w:rPr>
        <w:t xml:space="preserve">Questão 06)   </w:t>
      </w:r>
    </w:p>
    <w:p w14:paraId="4050E7FB" w14:textId="77777777" w:rsidR="00395199" w:rsidRPr="00887C6F" w:rsidRDefault="00395199" w:rsidP="004D1667">
      <w:pPr>
        <w:ind w:left="420"/>
        <w:jc w:val="both"/>
        <w:rPr>
          <w:i/>
          <w:iCs/>
        </w:rPr>
      </w:pPr>
      <w:r w:rsidRPr="00887C6F">
        <w:rPr>
          <w:i/>
          <w:iCs/>
        </w:rPr>
        <w:t xml:space="preserve">Seu próximo telefone celular, ou mesmo seu carro elétrico, poderá ser alimentado por uma bateria nuclear, em lugar das baterias de íons de lítio, graças a um avanço feito por pesquisadores russos. A bateria nuclear, que funciona a partir do decaimento beta de um isótopo radioativo do níquel – o níquel-63 –, fornece cerca de 3 300 miliwatts-hora de </w:t>
      </w:r>
      <w:r w:rsidRPr="00887C6F">
        <w:rPr>
          <w:i/>
          <w:iCs/>
        </w:rPr>
        <w:lastRenderedPageBreak/>
        <w:t>energia por grama, mais do que em qualquer outra bateria nuclear do mesmo tipo e 10 vezes mais do que a energia específica das baterias químicas atuais.</w:t>
      </w:r>
    </w:p>
    <w:p w14:paraId="7AE04FA9" w14:textId="77777777" w:rsidR="00395199" w:rsidRPr="00887C6F" w:rsidRDefault="00395199" w:rsidP="004D1667">
      <w:pPr>
        <w:ind w:left="420" w:hanging="420"/>
        <w:jc w:val="right"/>
      </w:pPr>
      <w:r w:rsidRPr="00887C6F">
        <w:t xml:space="preserve">(Disponível em: </w:t>
      </w:r>
      <w:r w:rsidRPr="00887C6F">
        <w:rPr>
          <w:b/>
          <w:bCs/>
        </w:rPr>
        <w:t>https://www.inovacaotecnologica.com.br</w:t>
      </w:r>
      <w:r w:rsidRPr="00887C6F">
        <w:rPr>
          <w:bCs/>
        </w:rPr>
        <w:t xml:space="preserve">. </w:t>
      </w:r>
      <w:r w:rsidRPr="00887C6F">
        <w:br/>
        <w:t>Acessado em: 01/05/2019. Adaptado)</w:t>
      </w:r>
    </w:p>
    <w:p w14:paraId="2F769A73" w14:textId="77777777" w:rsidR="00395199" w:rsidRPr="00887C6F" w:rsidRDefault="00395199" w:rsidP="004D1667">
      <w:pPr>
        <w:ind w:left="420"/>
        <w:jc w:val="both"/>
      </w:pPr>
      <w:r w:rsidRPr="00887C6F">
        <w:t>O decaimento beta do níquel-63 está corretamente representado por</w:t>
      </w:r>
    </w:p>
    <w:p w14:paraId="230D0C16" w14:textId="77777777" w:rsidR="00395199" w:rsidRPr="00887C6F" w:rsidRDefault="00395199" w:rsidP="004D1667">
      <w:pPr>
        <w:ind w:left="420"/>
        <w:jc w:val="both"/>
        <w:rPr>
          <w:b/>
          <w:bCs/>
        </w:rPr>
      </w:pPr>
      <w:r w:rsidRPr="00887C6F">
        <w:rPr>
          <w:b/>
          <w:bCs/>
        </w:rPr>
        <w:t>Dados:</w:t>
      </w:r>
    </w:p>
    <w:p w14:paraId="469564C2" w14:textId="77777777" w:rsidR="00395199" w:rsidRPr="00887C6F" w:rsidRDefault="00395199" w:rsidP="004D1667">
      <w:pPr>
        <w:ind w:left="420"/>
        <w:jc w:val="both"/>
      </w:pPr>
      <w:r w:rsidRPr="00887C6F">
        <w:t>Números atômicos:</w:t>
      </w:r>
    </w:p>
    <w:p w14:paraId="6C474C3A" w14:textId="77777777" w:rsidR="00395199" w:rsidRPr="00887C6F" w:rsidRDefault="00395199" w:rsidP="004D1667">
      <w:pPr>
        <w:ind w:left="420"/>
        <w:jc w:val="both"/>
      </w:pPr>
      <w:r w:rsidRPr="00887C6F">
        <w:t>Co = 27;</w:t>
      </w:r>
    </w:p>
    <w:p w14:paraId="0644408A" w14:textId="77777777" w:rsidR="00395199" w:rsidRPr="00887C6F" w:rsidRDefault="00395199" w:rsidP="004D1667">
      <w:pPr>
        <w:ind w:left="420"/>
        <w:jc w:val="both"/>
      </w:pPr>
      <w:r w:rsidRPr="00887C6F">
        <w:t>Ni = 28;</w:t>
      </w:r>
    </w:p>
    <w:p w14:paraId="036C9E2A" w14:textId="77777777" w:rsidR="00395199" w:rsidRPr="00887C6F" w:rsidRDefault="00395199" w:rsidP="004D1667">
      <w:pPr>
        <w:ind w:left="420"/>
        <w:jc w:val="both"/>
      </w:pPr>
      <w:r w:rsidRPr="00887C6F">
        <w:t>Cu = 29.</w:t>
      </w:r>
    </w:p>
    <w:p w14:paraId="082C9564" w14:textId="77777777" w:rsidR="00395199" w:rsidRPr="00887C6F" w:rsidRDefault="00395199" w:rsidP="004D1667">
      <w:pPr>
        <w:ind w:left="840" w:hanging="420"/>
        <w:jc w:val="both"/>
      </w:pPr>
      <w:r w:rsidRPr="00887C6F">
        <w:t>a)</w:t>
      </w:r>
      <w:r w:rsidRPr="00887C6F">
        <w:tab/>
      </w:r>
      <w:r w:rsidRPr="00887C6F">
        <w:rPr>
          <w:position w:val="-10"/>
        </w:rPr>
        <w:object w:dxaOrig="1560" w:dyaOrig="320" w14:anchorId="703F0BD3">
          <v:shape id="_x0000_i1047" type="#_x0000_t75" style="width:78pt;height:15.75pt" o:ole="">
            <v:imagedata r:id="rId45" o:title=""/>
          </v:shape>
          <o:OLEObject Type="Embed" ProgID="Equation.3" ShapeID="_x0000_i1047" DrawAspect="Content" ObjectID="_1657388258" r:id="rId46"/>
        </w:object>
      </w:r>
    </w:p>
    <w:p w14:paraId="316BDA65" w14:textId="77777777" w:rsidR="00395199" w:rsidRPr="00887C6F" w:rsidRDefault="00395199" w:rsidP="004D1667">
      <w:pPr>
        <w:ind w:left="840" w:hanging="420"/>
        <w:jc w:val="both"/>
      </w:pPr>
      <w:r w:rsidRPr="00887C6F">
        <w:t>b)</w:t>
      </w:r>
      <w:r w:rsidRPr="00887C6F">
        <w:tab/>
      </w:r>
      <w:r w:rsidRPr="00887C6F">
        <w:rPr>
          <w:position w:val="-10"/>
        </w:rPr>
        <w:object w:dxaOrig="1560" w:dyaOrig="320" w14:anchorId="3DB58115">
          <v:shape id="_x0000_i1048" type="#_x0000_t75" style="width:78pt;height:15.75pt" o:ole="">
            <v:imagedata r:id="rId47" o:title=""/>
          </v:shape>
          <o:OLEObject Type="Embed" ProgID="Equation.3" ShapeID="_x0000_i1048" DrawAspect="Content" ObjectID="_1657388259" r:id="rId48"/>
        </w:object>
      </w:r>
    </w:p>
    <w:p w14:paraId="11A62FF5" w14:textId="77777777" w:rsidR="00395199" w:rsidRPr="00887C6F" w:rsidRDefault="00395199" w:rsidP="004D1667">
      <w:pPr>
        <w:ind w:left="840" w:hanging="420"/>
        <w:jc w:val="both"/>
      </w:pPr>
      <w:r w:rsidRPr="00887C6F">
        <w:t>c)</w:t>
      </w:r>
      <w:r w:rsidRPr="00887C6F">
        <w:tab/>
      </w:r>
      <w:r w:rsidRPr="00887C6F">
        <w:rPr>
          <w:position w:val="-10"/>
        </w:rPr>
        <w:object w:dxaOrig="1520" w:dyaOrig="320" w14:anchorId="7725DDF7">
          <v:shape id="_x0000_i1049" type="#_x0000_t75" style="width:75.75pt;height:15.75pt" o:ole="">
            <v:imagedata r:id="rId49" o:title=""/>
          </v:shape>
          <o:OLEObject Type="Embed" ProgID="Equation.3" ShapeID="_x0000_i1049" DrawAspect="Content" ObjectID="_1657388260" r:id="rId50"/>
        </w:object>
      </w:r>
    </w:p>
    <w:p w14:paraId="2F8A869F" w14:textId="77777777" w:rsidR="00395199" w:rsidRPr="00887C6F" w:rsidRDefault="00395199" w:rsidP="004D1667">
      <w:pPr>
        <w:ind w:left="840" w:hanging="420"/>
        <w:jc w:val="both"/>
      </w:pPr>
      <w:r w:rsidRPr="00887C6F">
        <w:t>d)</w:t>
      </w:r>
      <w:r w:rsidRPr="00887C6F">
        <w:tab/>
      </w:r>
      <w:r w:rsidRPr="00887C6F">
        <w:rPr>
          <w:position w:val="-10"/>
        </w:rPr>
        <w:object w:dxaOrig="1560" w:dyaOrig="320" w14:anchorId="02C136AF">
          <v:shape id="_x0000_i1050" type="#_x0000_t75" style="width:78pt;height:15.75pt" o:ole="">
            <v:imagedata r:id="rId51" o:title=""/>
          </v:shape>
          <o:OLEObject Type="Embed" ProgID="Equation.3" ShapeID="_x0000_i1050" DrawAspect="Content" ObjectID="_1657388261" r:id="rId52"/>
        </w:object>
      </w:r>
    </w:p>
    <w:p w14:paraId="705B5993" w14:textId="77777777" w:rsidR="00395199" w:rsidRPr="00887C6F" w:rsidRDefault="00395199" w:rsidP="004D1667">
      <w:pPr>
        <w:ind w:left="840" w:hanging="420"/>
        <w:jc w:val="both"/>
      </w:pPr>
      <w:r w:rsidRPr="00887C6F">
        <w:t>e)</w:t>
      </w:r>
      <w:r w:rsidRPr="00887C6F">
        <w:tab/>
      </w:r>
      <w:r w:rsidRPr="00887C6F">
        <w:rPr>
          <w:position w:val="-10"/>
        </w:rPr>
        <w:object w:dxaOrig="1520" w:dyaOrig="320" w14:anchorId="495B850E">
          <v:shape id="_x0000_i1051" type="#_x0000_t75" style="width:75.75pt;height:15.75pt" o:ole="">
            <v:imagedata r:id="rId53" o:title=""/>
          </v:shape>
          <o:OLEObject Type="Embed" ProgID="Equation.3" ShapeID="_x0000_i1051" DrawAspect="Content" ObjectID="_1657388262" r:id="rId54"/>
        </w:object>
      </w:r>
    </w:p>
    <w:p w14:paraId="466AC014" w14:textId="77777777" w:rsidR="00395199" w:rsidRDefault="00395199" w:rsidP="00395199"/>
    <w:p w14:paraId="5D0216CB" w14:textId="38101C91" w:rsidR="00395199" w:rsidRDefault="00395199">
      <w:pPr>
        <w:rPr>
          <w:b/>
        </w:rPr>
      </w:pPr>
      <w:r>
        <w:rPr>
          <w:b/>
        </w:rPr>
        <w:t xml:space="preserve">Questão 07)   </w:t>
      </w:r>
    </w:p>
    <w:p w14:paraId="34315B1D" w14:textId="77777777" w:rsidR="00395199" w:rsidRPr="001B4A5C" w:rsidRDefault="00395199" w:rsidP="00B901DB">
      <w:pPr>
        <w:ind w:left="420"/>
        <w:jc w:val="both"/>
      </w:pPr>
      <w:r w:rsidRPr="001B4A5C">
        <w:t>A radioatividade é utilizada nas técnicas de diagnóstico médico. A tomografia por emissão de pósitrons (PET) consiste em injetar moléculas associadas a isótopos radioativos e acompanhar a sua localização através do corpo pelos pósitrons que esses isótopos emitem. Um dos isótopos radioativos que emitem pósitrons é o flúor-18 (</w:t>
      </w:r>
      <w:r w:rsidRPr="001B4A5C">
        <w:rPr>
          <w:vertAlign w:val="superscript"/>
        </w:rPr>
        <w:t>18</w:t>
      </w:r>
      <w:r w:rsidRPr="001B4A5C">
        <w:t>F), e o isótopo mais estável é o flúor-19 (</w:t>
      </w:r>
      <w:r w:rsidRPr="001B4A5C">
        <w:rPr>
          <w:vertAlign w:val="superscript"/>
        </w:rPr>
        <w:t>19</w:t>
      </w:r>
      <w:r w:rsidRPr="001B4A5C">
        <w:t>F). Com relação à radioatividade, assinale a alternativa INCORRETA.</w:t>
      </w:r>
    </w:p>
    <w:p w14:paraId="4CB03D51" w14:textId="77777777" w:rsidR="00395199" w:rsidRPr="001B4A5C" w:rsidRDefault="00395199" w:rsidP="00B901DB">
      <w:pPr>
        <w:ind w:left="840" w:hanging="420"/>
        <w:jc w:val="both"/>
      </w:pPr>
      <w:r w:rsidRPr="001B4A5C">
        <w:t>a)</w:t>
      </w:r>
      <w:r w:rsidRPr="001B4A5C">
        <w:tab/>
        <w:t>Radioatividade é a capacidade que alguns átomos apresentam de emitir partículas e radiações eletromagnéticas de seus núcleos instáveis para adquirir estabilidade.</w:t>
      </w:r>
    </w:p>
    <w:p w14:paraId="202D1D33" w14:textId="77777777" w:rsidR="00395199" w:rsidRPr="001B4A5C" w:rsidRDefault="00395199" w:rsidP="00B901DB">
      <w:pPr>
        <w:ind w:left="840" w:hanging="420"/>
        <w:jc w:val="both"/>
      </w:pPr>
      <w:r w:rsidRPr="001B4A5C">
        <w:t>b)</w:t>
      </w:r>
      <w:r w:rsidRPr="001B4A5C">
        <w:tab/>
        <w:t xml:space="preserve">As radiações ionizantes </w:t>
      </w:r>
      <w:r w:rsidRPr="001B4A5C">
        <w:rPr>
          <w:position w:val="-6"/>
        </w:rPr>
        <w:object w:dxaOrig="200" w:dyaOrig="200" w14:anchorId="570C4DBE">
          <v:shape id="_x0000_i1052" type="#_x0000_t75" style="width:9.75pt;height:9.75pt" o:ole="">
            <v:imagedata r:id="rId55" o:title=""/>
          </v:shape>
          <o:OLEObject Type="Embed" ProgID="Equation.3" ShapeID="_x0000_i1052" DrawAspect="Content" ObjectID="_1657388263" r:id="rId56"/>
        </w:object>
      </w:r>
      <w:r w:rsidRPr="001B4A5C">
        <w:t xml:space="preserve">, </w:t>
      </w:r>
      <w:r w:rsidRPr="001B4A5C">
        <w:rPr>
          <w:position w:val="-8"/>
        </w:rPr>
        <w:object w:dxaOrig="160" w:dyaOrig="260" w14:anchorId="0E0F52D6">
          <v:shape id="_x0000_i1053" type="#_x0000_t75" style="width:8.25pt;height:12.75pt" o:ole="">
            <v:imagedata r:id="rId57" o:title=""/>
          </v:shape>
          <o:OLEObject Type="Embed" ProgID="Equation.3" ShapeID="_x0000_i1053" DrawAspect="Content" ObjectID="_1657388264" r:id="rId58"/>
        </w:object>
      </w:r>
      <w:r w:rsidRPr="001B4A5C">
        <w:t xml:space="preserve"> e </w:t>
      </w:r>
      <w:r w:rsidRPr="001B4A5C">
        <w:rPr>
          <w:position w:val="-8"/>
        </w:rPr>
        <w:object w:dxaOrig="160" w:dyaOrig="220" w14:anchorId="7CE982ED">
          <v:shape id="_x0000_i1054" type="#_x0000_t75" style="width:8.25pt;height:11.25pt" o:ole="">
            <v:imagedata r:id="rId59" o:title=""/>
          </v:shape>
          <o:OLEObject Type="Embed" ProgID="Equation.3" ShapeID="_x0000_i1054" DrawAspect="Content" ObjectID="_1657388265" r:id="rId60"/>
        </w:object>
      </w:r>
      <w:r w:rsidRPr="001B4A5C">
        <w:t xml:space="preserve"> apresentam energia suficiente para ionizar átomos e moléculas com as quais interagem.</w:t>
      </w:r>
    </w:p>
    <w:p w14:paraId="7DC60005" w14:textId="77777777" w:rsidR="00395199" w:rsidRPr="001B4A5C" w:rsidRDefault="00395199" w:rsidP="00B901DB">
      <w:pPr>
        <w:ind w:left="840" w:hanging="420"/>
        <w:jc w:val="both"/>
      </w:pPr>
      <w:r w:rsidRPr="001B4A5C">
        <w:t>c)</w:t>
      </w:r>
      <w:r w:rsidRPr="001B4A5C">
        <w:tab/>
        <w:t xml:space="preserve">A radiação </w:t>
      </w:r>
      <w:r w:rsidRPr="001B4A5C">
        <w:rPr>
          <w:position w:val="-8"/>
        </w:rPr>
        <w:object w:dxaOrig="160" w:dyaOrig="260" w14:anchorId="2550BE3A">
          <v:shape id="_x0000_i1055" type="#_x0000_t75" style="width:8.25pt;height:12.75pt" o:ole="">
            <v:imagedata r:id="rId61" o:title=""/>
          </v:shape>
          <o:OLEObject Type="Embed" ProgID="Equation.3" ShapeID="_x0000_i1055" DrawAspect="Content" ObjectID="_1657388266" r:id="rId62"/>
        </w:object>
      </w:r>
      <w:r w:rsidRPr="001B4A5C">
        <w:t xml:space="preserve">, em comparação com a radiação </w:t>
      </w:r>
      <w:r w:rsidRPr="001B4A5C">
        <w:rPr>
          <w:position w:val="-8"/>
        </w:rPr>
        <w:object w:dxaOrig="160" w:dyaOrig="220" w14:anchorId="259E81ED">
          <v:shape id="_x0000_i1056" type="#_x0000_t75" style="width:8.25pt;height:11.25pt" o:ole="">
            <v:imagedata r:id="rId63" o:title=""/>
          </v:shape>
          <o:OLEObject Type="Embed" ProgID="Equation.3" ShapeID="_x0000_i1056" DrawAspect="Content" ObjectID="_1657388267" r:id="rId64"/>
        </w:object>
      </w:r>
      <w:r w:rsidRPr="001B4A5C">
        <w:t>, apresenta menor penetração em meios sólidos.</w:t>
      </w:r>
    </w:p>
    <w:p w14:paraId="2FFBBF7F" w14:textId="77777777" w:rsidR="00395199" w:rsidRPr="001B4A5C" w:rsidRDefault="00395199" w:rsidP="00B901DB">
      <w:pPr>
        <w:ind w:left="840" w:hanging="420"/>
        <w:jc w:val="both"/>
      </w:pPr>
      <w:r w:rsidRPr="001B4A5C">
        <w:t>d)</w:t>
      </w:r>
      <w:r w:rsidRPr="001B4A5C">
        <w:tab/>
        <w:t>Os pósitrons são emissões semelhantes a elétrons, mas com carga elétrica positiva e com massa desprezível.</w:t>
      </w:r>
    </w:p>
    <w:p w14:paraId="67EE3264" w14:textId="77777777" w:rsidR="00395199" w:rsidRPr="001B4A5C" w:rsidRDefault="00395199" w:rsidP="00B901DB">
      <w:pPr>
        <w:ind w:left="840" w:hanging="420"/>
        <w:jc w:val="both"/>
      </w:pPr>
      <w:r w:rsidRPr="001B4A5C">
        <w:t>e)</w:t>
      </w:r>
      <w:r w:rsidRPr="001B4A5C">
        <w:tab/>
      </w:r>
      <w:r w:rsidRPr="001B4A5C">
        <w:rPr>
          <w:vertAlign w:val="superscript"/>
        </w:rPr>
        <w:t>18</w:t>
      </w:r>
      <w:r w:rsidRPr="001B4A5C">
        <w:t>F apresenta 10 prótons e 8 nêutrons, diferentemente de seu isótopo mais estável, que apresenta 10 prótons e 9 nêutrons.</w:t>
      </w:r>
    </w:p>
    <w:p w14:paraId="63D83232" w14:textId="77777777" w:rsidR="00395199" w:rsidRDefault="00395199" w:rsidP="00395199"/>
    <w:p w14:paraId="588F4B92" w14:textId="341043AF" w:rsidR="00395199" w:rsidRDefault="00395199">
      <w:pPr>
        <w:rPr>
          <w:b/>
        </w:rPr>
      </w:pPr>
      <w:r>
        <w:rPr>
          <w:b/>
        </w:rPr>
        <w:t xml:space="preserve">Questão 08)   </w:t>
      </w:r>
    </w:p>
    <w:p w14:paraId="0C52FD41" w14:textId="77777777" w:rsidR="00395199" w:rsidRDefault="00395199" w:rsidP="00C478D8">
      <w:pPr>
        <w:ind w:left="420" w:firstLine="288"/>
        <w:jc w:val="both"/>
      </w:pPr>
      <w:r w:rsidRPr="007605FD">
        <w:lastRenderedPageBreak/>
        <w:t xml:space="preserve">O elemento radioativo tório (Th) pode substituir os combustíveis fósseis e baterias. Pequenas quantidades desse elemento seriam suficientes para gerar grande quantidade de energia. A partícula liberada em seu decaimento poderia ser bloqueada utilizando-se uma caixa de aço inoxidável. A equação nuclear para o decaimento do </w:t>
      </w:r>
      <w:r w:rsidRPr="007605FD">
        <w:rPr>
          <w:position w:val="-10"/>
        </w:rPr>
        <w:object w:dxaOrig="499" w:dyaOrig="320" w14:anchorId="4CEB262E">
          <v:shape id="_x0000_i1057" type="#_x0000_t75" style="width:24.75pt;height:15.75pt" o:ole="">
            <v:imagedata r:id="rId65" o:title=""/>
          </v:shape>
          <o:OLEObject Type="Embed" ProgID="Equation.3" ShapeID="_x0000_i1057" DrawAspect="Content" ObjectID="_1657388268" r:id="rId66"/>
        </w:object>
      </w:r>
      <w:r w:rsidRPr="007605FD">
        <w:t xml:space="preserve"> é:</w:t>
      </w:r>
    </w:p>
    <w:p w14:paraId="7BB5789C" w14:textId="77777777" w:rsidR="00395199" w:rsidRPr="007605FD" w:rsidRDefault="00395199" w:rsidP="00C478D8">
      <w:pPr>
        <w:ind w:left="420"/>
        <w:jc w:val="center"/>
      </w:pPr>
      <w:r w:rsidRPr="007605FD">
        <w:rPr>
          <w:position w:val="-10"/>
        </w:rPr>
        <w:object w:dxaOrig="2760" w:dyaOrig="320" w14:anchorId="74249EAE">
          <v:shape id="_x0000_i1058" type="#_x0000_t75" style="width:138pt;height:15.75pt" o:ole="">
            <v:imagedata r:id="rId67" o:title=""/>
          </v:shape>
          <o:OLEObject Type="Embed" ProgID="Equation.3" ShapeID="_x0000_i1058" DrawAspect="Content" ObjectID="_1657388269" r:id="rId68"/>
        </w:object>
      </w:r>
    </w:p>
    <w:p w14:paraId="0181B213" w14:textId="77777777" w:rsidR="00395199" w:rsidRPr="007605FD" w:rsidRDefault="00395199" w:rsidP="00C478D8">
      <w:pPr>
        <w:ind w:left="420"/>
        <w:jc w:val="both"/>
      </w:pPr>
      <w:r w:rsidRPr="007605FD">
        <w:t>Considerando a equação de decaimento nuclear, a partícula que fica bloqueada na caixa de aço inoxidável é o(a)</w:t>
      </w:r>
    </w:p>
    <w:p w14:paraId="79C84FEE" w14:textId="77777777" w:rsidR="00395199" w:rsidRPr="007605FD" w:rsidRDefault="00395199" w:rsidP="00C478D8">
      <w:pPr>
        <w:ind w:left="840" w:hanging="420"/>
        <w:jc w:val="both"/>
      </w:pPr>
      <w:r w:rsidRPr="007605FD">
        <w:t>a)</w:t>
      </w:r>
      <w:r w:rsidRPr="007605FD">
        <w:tab/>
        <w:t>alfa.</w:t>
      </w:r>
    </w:p>
    <w:p w14:paraId="14AF46F7" w14:textId="77777777" w:rsidR="00395199" w:rsidRPr="007605FD" w:rsidRDefault="00395199" w:rsidP="00C478D8">
      <w:pPr>
        <w:ind w:left="840" w:hanging="420"/>
        <w:jc w:val="both"/>
      </w:pPr>
      <w:r w:rsidRPr="007605FD">
        <w:t>b)</w:t>
      </w:r>
      <w:r w:rsidRPr="007605FD">
        <w:tab/>
        <w:t>beta.</w:t>
      </w:r>
    </w:p>
    <w:p w14:paraId="23421B9E" w14:textId="77777777" w:rsidR="00395199" w:rsidRPr="007605FD" w:rsidRDefault="00395199" w:rsidP="00C478D8">
      <w:pPr>
        <w:ind w:left="840" w:hanging="420"/>
        <w:jc w:val="both"/>
      </w:pPr>
      <w:r w:rsidRPr="007605FD">
        <w:t>c)</w:t>
      </w:r>
      <w:r w:rsidRPr="007605FD">
        <w:tab/>
        <w:t>próton.</w:t>
      </w:r>
    </w:p>
    <w:p w14:paraId="3A2A447B" w14:textId="77777777" w:rsidR="00395199" w:rsidRPr="007605FD" w:rsidRDefault="00395199" w:rsidP="00C478D8">
      <w:pPr>
        <w:ind w:left="840" w:hanging="420"/>
        <w:jc w:val="both"/>
      </w:pPr>
      <w:r w:rsidRPr="007605FD">
        <w:t>d)</w:t>
      </w:r>
      <w:r w:rsidRPr="007605FD">
        <w:tab/>
        <w:t>nêutron.</w:t>
      </w:r>
    </w:p>
    <w:p w14:paraId="0291F27C" w14:textId="77777777" w:rsidR="00395199" w:rsidRPr="007605FD" w:rsidRDefault="00395199" w:rsidP="00C478D8">
      <w:pPr>
        <w:ind w:left="840" w:hanging="420"/>
        <w:jc w:val="both"/>
      </w:pPr>
      <w:r w:rsidRPr="007605FD">
        <w:t>e)</w:t>
      </w:r>
      <w:r w:rsidRPr="007605FD">
        <w:tab/>
        <w:t>pósitron.</w:t>
      </w:r>
    </w:p>
    <w:p w14:paraId="56274F61" w14:textId="5524AB02" w:rsidR="00395199" w:rsidRDefault="00395199">
      <w:pPr>
        <w:rPr>
          <w:b/>
        </w:rPr>
      </w:pPr>
      <w:r>
        <w:rPr>
          <w:b/>
        </w:rPr>
        <w:t xml:space="preserve">Questão 09)   </w:t>
      </w:r>
    </w:p>
    <w:p w14:paraId="3D1D267D" w14:textId="77777777" w:rsidR="00395199" w:rsidRPr="00B63FE4" w:rsidRDefault="00395199" w:rsidP="00F435B4">
      <w:pPr>
        <w:ind w:left="420"/>
        <w:jc w:val="both"/>
      </w:pPr>
      <w:r w:rsidRPr="00B63FE4">
        <w:t>O grande perigo das radiações nucleares reside no fato de uma pessoa não as sentir de imediato e, quando percebe, sua saúde pode estar seriamente comprometida.</w:t>
      </w:r>
    </w:p>
    <w:p w14:paraId="225A699F" w14:textId="77777777" w:rsidR="00395199" w:rsidRPr="00B63FE4" w:rsidRDefault="00395199" w:rsidP="00F435B4">
      <w:pPr>
        <w:ind w:left="420"/>
        <w:jc w:val="both"/>
      </w:pPr>
      <w:r w:rsidRPr="00B63FE4">
        <w:t>Em relação à exposição às radiações provenientes das reações nucleares, analise as afirmativas e marque com V as verdadeiras e com F, as falsas.</w:t>
      </w:r>
    </w:p>
    <w:p w14:paraId="7433E2D4" w14:textId="77777777" w:rsidR="00395199" w:rsidRPr="00B63FE4" w:rsidRDefault="00395199" w:rsidP="00F435B4">
      <w:pPr>
        <w:ind w:left="840" w:hanging="420"/>
        <w:jc w:val="both"/>
      </w:pPr>
      <w:r w:rsidRPr="00B63FE4">
        <w:t>(   )</w:t>
      </w:r>
      <w:r w:rsidRPr="00B63FE4">
        <w:tab/>
        <w:t xml:space="preserve">o poder ionizante das radiações, que aumenta na ordem </w:t>
      </w:r>
      <w:r w:rsidRPr="00B63FE4">
        <w:rPr>
          <w:position w:val="-8"/>
        </w:rPr>
        <w:object w:dxaOrig="740" w:dyaOrig="260" w14:anchorId="3BE86F99">
          <v:shape id="_x0000_i1059" type="#_x0000_t75" style="width:36.75pt;height:12.75pt" o:ole="">
            <v:imagedata r:id="rId69" o:title=""/>
          </v:shape>
          <o:OLEObject Type="Embed" ProgID="Equation.3" ShapeID="_x0000_i1059" DrawAspect="Content" ObjectID="_1657388270" r:id="rId70"/>
        </w:object>
      </w:r>
      <w:r w:rsidRPr="00B63FE4">
        <w:t>.</w:t>
      </w:r>
    </w:p>
    <w:p w14:paraId="0591CD17" w14:textId="77777777" w:rsidR="00395199" w:rsidRPr="00B63FE4" w:rsidRDefault="00395199" w:rsidP="00F435B4">
      <w:pPr>
        <w:ind w:left="840" w:hanging="420"/>
        <w:jc w:val="both"/>
      </w:pPr>
      <w:r w:rsidRPr="00B63FE4">
        <w:t>(   )</w:t>
      </w:r>
      <w:r w:rsidRPr="00B63FE4">
        <w:tab/>
        <w:t>a energia das partículas emitidas, que causa destruição das células do organismo.</w:t>
      </w:r>
    </w:p>
    <w:p w14:paraId="4575A3ED" w14:textId="77777777" w:rsidR="00395199" w:rsidRPr="00B63FE4" w:rsidRDefault="00395199" w:rsidP="00F435B4">
      <w:pPr>
        <w:ind w:left="840" w:hanging="420"/>
        <w:jc w:val="both"/>
      </w:pPr>
      <w:r w:rsidRPr="00B63FE4">
        <w:t>(   )</w:t>
      </w:r>
      <w:r w:rsidRPr="00B63FE4">
        <w:tab/>
        <w:t>a velocidade de desintegração muito pequena de determinados materiais radioativos naturais.</w:t>
      </w:r>
    </w:p>
    <w:p w14:paraId="2A10A3AE" w14:textId="77777777" w:rsidR="00395199" w:rsidRPr="00B63FE4" w:rsidRDefault="00395199" w:rsidP="00F435B4">
      <w:pPr>
        <w:ind w:left="420"/>
        <w:jc w:val="both"/>
      </w:pPr>
      <w:r w:rsidRPr="00B63FE4">
        <w:t>A alternativa que contém a sequência correta de cima para baixo, é a</w:t>
      </w:r>
    </w:p>
    <w:p w14:paraId="281BE2B0" w14:textId="77777777" w:rsidR="00395199" w:rsidRPr="00B63FE4" w:rsidRDefault="00395199" w:rsidP="00F435B4">
      <w:pPr>
        <w:ind w:left="840" w:hanging="420"/>
        <w:jc w:val="both"/>
      </w:pPr>
      <w:r>
        <w:t>01.</w:t>
      </w:r>
      <w:r>
        <w:tab/>
      </w:r>
      <w:r w:rsidRPr="00B63FE4">
        <w:t>F F V</w:t>
      </w:r>
    </w:p>
    <w:p w14:paraId="50D431D5" w14:textId="77777777" w:rsidR="00395199" w:rsidRPr="00B63FE4" w:rsidRDefault="00395199" w:rsidP="00F435B4">
      <w:pPr>
        <w:ind w:left="840" w:hanging="420"/>
        <w:jc w:val="both"/>
      </w:pPr>
      <w:r>
        <w:t>02.</w:t>
      </w:r>
      <w:r>
        <w:tab/>
      </w:r>
      <w:r w:rsidRPr="00B63FE4">
        <w:t>F V F</w:t>
      </w:r>
    </w:p>
    <w:p w14:paraId="7788A58C" w14:textId="77777777" w:rsidR="00395199" w:rsidRPr="00B63FE4" w:rsidRDefault="00395199" w:rsidP="00F435B4">
      <w:pPr>
        <w:ind w:left="840" w:hanging="420"/>
        <w:jc w:val="both"/>
      </w:pPr>
      <w:r>
        <w:t>03.</w:t>
      </w:r>
      <w:r>
        <w:tab/>
      </w:r>
      <w:r w:rsidRPr="00B63FE4">
        <w:t>F V V</w:t>
      </w:r>
    </w:p>
    <w:p w14:paraId="5043DEA6" w14:textId="77777777" w:rsidR="00395199" w:rsidRPr="00B63FE4" w:rsidRDefault="00395199" w:rsidP="00F435B4">
      <w:pPr>
        <w:ind w:left="840" w:hanging="420"/>
        <w:jc w:val="both"/>
      </w:pPr>
      <w:r>
        <w:t>04.</w:t>
      </w:r>
      <w:r>
        <w:tab/>
      </w:r>
      <w:r w:rsidRPr="00B63FE4">
        <w:t>V F V</w:t>
      </w:r>
    </w:p>
    <w:p w14:paraId="56C16AA2" w14:textId="77777777" w:rsidR="00395199" w:rsidRPr="00B63FE4" w:rsidRDefault="00395199" w:rsidP="00F435B4">
      <w:pPr>
        <w:ind w:left="840" w:hanging="420"/>
        <w:jc w:val="both"/>
      </w:pPr>
      <w:r>
        <w:t>05.</w:t>
      </w:r>
      <w:r>
        <w:tab/>
      </w:r>
      <w:r w:rsidRPr="00B63FE4">
        <w:t>V V F</w:t>
      </w:r>
    </w:p>
    <w:p w14:paraId="634BE0B5" w14:textId="77777777" w:rsidR="00395199" w:rsidRDefault="00395199" w:rsidP="00395199"/>
    <w:p w14:paraId="27598318" w14:textId="77777777" w:rsidR="00395199" w:rsidRDefault="00395199">
      <w:pPr>
        <w:rPr>
          <w:b/>
        </w:rPr>
      </w:pPr>
      <w:r>
        <w:rPr>
          <w:b/>
        </w:rPr>
        <w:t>TEXTO: 1 - Comum à questão: 10</w:t>
      </w:r>
    </w:p>
    <w:p w14:paraId="78C3BD34" w14:textId="09693CB5" w:rsidR="00395199" w:rsidRPr="00B84AA8" w:rsidRDefault="00395199" w:rsidP="00395199">
      <w:r>
        <w:rPr>
          <w:b/>
        </w:rPr>
        <w:t xml:space="preserve">   </w:t>
      </w:r>
      <w:r w:rsidRPr="00B84AA8">
        <w:t>Elementos químicos que possuem número de prótons acima de 92 são artificiais e gerados a partir das transmutações realizadas nos aceleradores de partículas, onde núcleos de átomos são bombardeados por prótons (1p</w:t>
      </w:r>
      <w:r w:rsidRPr="00B84AA8">
        <w:rPr>
          <w:vertAlign w:val="superscript"/>
        </w:rPr>
        <w:t>1</w:t>
      </w:r>
      <w:r w:rsidRPr="00B84AA8">
        <w:t>), nêutrons (0n</w:t>
      </w:r>
      <w:r w:rsidRPr="00B84AA8">
        <w:rPr>
          <w:vertAlign w:val="superscript"/>
        </w:rPr>
        <w:t>1</w:t>
      </w:r>
      <w:r w:rsidRPr="00B84AA8">
        <w:t xml:space="preserve">), partículas alfa </w:t>
      </w:r>
      <w:r w:rsidRPr="00B84AA8">
        <w:rPr>
          <w:position w:val="-8"/>
        </w:rPr>
        <w:object w:dxaOrig="300" w:dyaOrig="260" w14:anchorId="5F0E1A1F">
          <v:shape id="_x0000_i1060" type="#_x0000_t75" style="width:15pt;height:12.75pt" o:ole="">
            <v:imagedata r:id="rId71" o:title=""/>
          </v:shape>
          <o:OLEObject Type="Embed" ProgID="Equation.3" ShapeID="_x0000_i1060" DrawAspect="Content" ObjectID="_1657388271" r:id="rId72"/>
        </w:object>
      </w:r>
      <w:r w:rsidRPr="00B84AA8">
        <w:t xml:space="preserve"> e beta </w:t>
      </w:r>
      <w:r w:rsidRPr="00B84AA8">
        <w:rPr>
          <w:position w:val="-8"/>
        </w:rPr>
        <w:object w:dxaOrig="279" w:dyaOrig="260" w14:anchorId="3B0CF36D">
          <v:shape id="_x0000_i1061" type="#_x0000_t75" style="width:14.25pt;height:12.75pt" o:ole="">
            <v:imagedata r:id="rId73" o:title=""/>
          </v:shape>
          <o:OLEObject Type="Embed" ProgID="Equation.3" ShapeID="_x0000_i1061" DrawAspect="Content" ObjectID="_1657388272" r:id="rId74"/>
        </w:object>
      </w:r>
      <w:r w:rsidRPr="00B84AA8">
        <w:t>.</w:t>
      </w:r>
    </w:p>
    <w:p w14:paraId="0064A45C" w14:textId="7D60FCEE" w:rsidR="00395199" w:rsidRDefault="00395199">
      <w:pPr>
        <w:rPr>
          <w:b/>
        </w:rPr>
      </w:pPr>
      <w:r>
        <w:rPr>
          <w:b/>
        </w:rPr>
        <w:t xml:space="preserve">Questão 10)   </w:t>
      </w:r>
    </w:p>
    <w:p w14:paraId="3002098E" w14:textId="77777777" w:rsidR="00395199" w:rsidRPr="00B84AA8" w:rsidRDefault="00395199" w:rsidP="00390B41">
      <w:pPr>
        <w:ind w:left="420"/>
        <w:jc w:val="both"/>
      </w:pPr>
      <w:r w:rsidRPr="00B84AA8">
        <w:lastRenderedPageBreak/>
        <w:t>Imagine que em 2015 uma massa de 109,6 g de bário-133 foi exposta emitindo radiação. Sabendo-se que o tempo de meia-vida desse radioisótopo é, aproximadamente, de 10 anos, em 2045 o número de mols que restariam seria de:</w:t>
      </w:r>
    </w:p>
    <w:p w14:paraId="593565E7" w14:textId="77777777" w:rsidR="00395199" w:rsidRPr="00B84AA8" w:rsidRDefault="00395199" w:rsidP="00390B41">
      <w:pPr>
        <w:ind w:left="420"/>
        <w:jc w:val="both"/>
      </w:pPr>
      <w:r w:rsidRPr="00B84AA8">
        <w:rPr>
          <w:b/>
          <w:bCs/>
        </w:rPr>
        <w:t>Dados</w:t>
      </w:r>
      <w:r w:rsidRPr="00B84AA8">
        <w:t>: Massa Atômica do Ba = 137</w:t>
      </w:r>
    </w:p>
    <w:p w14:paraId="57EE7364" w14:textId="77777777" w:rsidR="00395199" w:rsidRPr="00B84AA8" w:rsidRDefault="00395199" w:rsidP="00390B41">
      <w:pPr>
        <w:ind w:left="840" w:hanging="420"/>
        <w:jc w:val="both"/>
      </w:pPr>
      <w:r w:rsidRPr="00B84AA8">
        <w:t>a)</w:t>
      </w:r>
      <w:r w:rsidRPr="00B84AA8">
        <w:tab/>
        <w:t>0,01 mol</w:t>
      </w:r>
    </w:p>
    <w:p w14:paraId="71CD9D77" w14:textId="77777777" w:rsidR="00395199" w:rsidRPr="00B84AA8" w:rsidRDefault="00395199" w:rsidP="00390B41">
      <w:pPr>
        <w:ind w:left="840" w:hanging="420"/>
        <w:jc w:val="both"/>
      </w:pPr>
      <w:r w:rsidRPr="00B84AA8">
        <w:t>b)</w:t>
      </w:r>
      <w:r w:rsidRPr="00B84AA8">
        <w:tab/>
        <w:t>0,1 mol</w:t>
      </w:r>
    </w:p>
    <w:p w14:paraId="781ECBC6" w14:textId="77777777" w:rsidR="00395199" w:rsidRPr="00B84AA8" w:rsidRDefault="00395199" w:rsidP="00390B41">
      <w:pPr>
        <w:ind w:left="840" w:hanging="420"/>
        <w:jc w:val="both"/>
      </w:pPr>
      <w:r w:rsidRPr="00B84AA8">
        <w:t>c)</w:t>
      </w:r>
      <w:r w:rsidRPr="00B84AA8">
        <w:tab/>
        <w:t>2</w:t>
      </w:r>
      <w:r w:rsidRPr="00B84AA8">
        <w:rPr>
          <w:position w:val="-4"/>
        </w:rPr>
        <w:object w:dxaOrig="160" w:dyaOrig="180" w14:anchorId="7AE3601B">
          <v:shape id="_x0000_i1062" type="#_x0000_t75" style="width:8.25pt;height:9pt" o:ole="">
            <v:imagedata r:id="rId75" o:title=""/>
          </v:shape>
          <o:OLEObject Type="Embed" ProgID="Equation.3" ShapeID="_x0000_i1062" DrawAspect="Content" ObjectID="_1657388273" r:id="rId76"/>
        </w:object>
      </w:r>
      <w:r w:rsidRPr="00B84AA8">
        <w:t>10</w:t>
      </w:r>
      <w:r w:rsidRPr="00B84AA8">
        <w:rPr>
          <w:vertAlign w:val="superscript"/>
        </w:rPr>
        <w:t>–1</w:t>
      </w:r>
      <w:r w:rsidRPr="00B84AA8">
        <w:t xml:space="preserve"> mol</w:t>
      </w:r>
    </w:p>
    <w:p w14:paraId="507C5A59" w14:textId="77777777" w:rsidR="00395199" w:rsidRPr="00B84AA8" w:rsidRDefault="00395199" w:rsidP="00390B41">
      <w:pPr>
        <w:ind w:left="840" w:hanging="420"/>
        <w:jc w:val="both"/>
      </w:pPr>
      <w:r w:rsidRPr="00B84AA8">
        <w:t>d)</w:t>
      </w:r>
      <w:r w:rsidRPr="00B84AA8">
        <w:tab/>
        <w:t>10 mol</w:t>
      </w:r>
    </w:p>
    <w:p w14:paraId="4DA2E611" w14:textId="77777777" w:rsidR="00395199" w:rsidRPr="00B84AA8" w:rsidRDefault="00395199" w:rsidP="00390B41">
      <w:pPr>
        <w:ind w:left="840" w:hanging="420"/>
        <w:jc w:val="both"/>
      </w:pPr>
      <w:r w:rsidRPr="00B84AA8">
        <w:t>e)</w:t>
      </w:r>
      <w:r w:rsidRPr="00B84AA8">
        <w:tab/>
        <w:t>13,7 mol</w:t>
      </w:r>
    </w:p>
    <w:p w14:paraId="2CDE36C7" w14:textId="77777777" w:rsidR="00395199" w:rsidRDefault="00395199" w:rsidP="00395199"/>
    <w:p w14:paraId="7AEB9E24" w14:textId="77777777" w:rsidR="00395199" w:rsidRDefault="00395199" w:rsidP="00395199"/>
    <w:p w14:paraId="40D25114" w14:textId="3C1EC1B1" w:rsidR="00395199" w:rsidRDefault="00395199" w:rsidP="00395199">
      <w:r>
        <w:t xml:space="preserve"> </w:t>
      </w:r>
    </w:p>
    <w:sectPr w:rsidR="00395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99"/>
    <w:rsid w:val="0001370D"/>
    <w:rsid w:val="00395199"/>
    <w:rsid w:val="00F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5CCB"/>
  <w15:chartTrackingRefBased/>
  <w15:docId w15:val="{4AE068E8-BAFE-401D-A62F-7857A502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Medeiros</dc:creator>
  <cp:keywords/>
  <dc:description/>
  <cp:lastModifiedBy>Romulo Medeiros</cp:lastModifiedBy>
  <cp:revision>4</cp:revision>
  <dcterms:created xsi:type="dcterms:W3CDTF">2020-07-25T22:21:00Z</dcterms:created>
  <dcterms:modified xsi:type="dcterms:W3CDTF">2020-07-27T23:50:00Z</dcterms:modified>
</cp:coreProperties>
</file>